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4E" w:rsidRPr="0078234E" w:rsidRDefault="0078234E" w:rsidP="0078234E">
      <w:pPr>
        <w:pBdr>
          <w:bottom w:val="single" w:sz="2" w:space="0" w:color="08B04A"/>
        </w:pBdr>
        <w:shd w:val="clear" w:color="auto" w:fill="F7FAFA"/>
        <w:spacing w:before="120" w:after="120" w:line="240" w:lineRule="auto"/>
        <w:outlineLvl w:val="0"/>
        <w:rPr>
          <w:rFonts w:ascii="Tahoma" w:eastAsia="Times New Roman" w:hAnsi="Tahoma" w:cs="Tahoma"/>
          <w:b/>
          <w:bCs/>
          <w:color w:val="005FAF"/>
          <w:kern w:val="36"/>
          <w:sz w:val="24"/>
          <w:szCs w:val="24"/>
        </w:rPr>
      </w:pPr>
      <w:proofErr w:type="spellStart"/>
      <w:r w:rsidRPr="0078234E">
        <w:rPr>
          <w:rFonts w:ascii="Tahoma" w:eastAsia="Times New Roman" w:hAnsi="Tahoma" w:cs="Tahoma"/>
          <w:b/>
          <w:bCs/>
          <w:color w:val="005FAF"/>
          <w:kern w:val="36"/>
          <w:sz w:val="24"/>
          <w:szCs w:val="24"/>
        </w:rPr>
        <w:t>Planning</w:t>
      </w:r>
      <w:proofErr w:type="gramStart"/>
      <w:r w:rsidRPr="0078234E">
        <w:rPr>
          <w:rFonts w:ascii="Tahoma" w:eastAsia="Times New Roman" w:hAnsi="Tahoma" w:cs="Tahoma"/>
          <w:b/>
          <w:bCs/>
          <w:color w:val="005FAF"/>
          <w:kern w:val="36"/>
          <w:sz w:val="24"/>
          <w:szCs w:val="24"/>
        </w:rPr>
        <w:t>,Statistics</w:t>
      </w:r>
      <w:proofErr w:type="spellEnd"/>
      <w:proofErr w:type="gramEnd"/>
      <w:r w:rsidRPr="0078234E">
        <w:rPr>
          <w:rFonts w:ascii="Tahoma" w:eastAsia="Times New Roman" w:hAnsi="Tahoma" w:cs="Tahoma"/>
          <w:b/>
          <w:bCs/>
          <w:color w:val="005FAF"/>
          <w:kern w:val="36"/>
          <w:sz w:val="24"/>
          <w:szCs w:val="24"/>
        </w:rPr>
        <w:t xml:space="preserve"> and Coordination</w:t>
      </w:r>
    </w:p>
    <w:p w:rsidR="0078234E" w:rsidRPr="0078234E" w:rsidRDefault="0078234E" w:rsidP="0078234E">
      <w:pPr>
        <w:spacing w:after="135" w:line="240" w:lineRule="auto"/>
        <w:jc w:val="both"/>
        <w:rPr>
          <w:rFonts w:ascii="Tahoma" w:eastAsia="Times New Roman" w:hAnsi="Tahoma" w:cs="Tahoma"/>
          <w:color w:val="0A0E0E"/>
          <w:sz w:val="24"/>
          <w:szCs w:val="24"/>
        </w:rPr>
      </w:pP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Idara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ya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Mipango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,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Takwimu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proofErr w:type="gram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na</w:t>
      </w:r>
      <w:proofErr w:type="spellEnd"/>
      <w:proofErr w:type="gram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Ufuatiliaji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ni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idara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inayohusika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na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masuala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ya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Kuratibu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Mipango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yote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,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Utekelezaji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,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Usimamizi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na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tathmini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ya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miradi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ya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Maendeleo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katika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halmashauri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pamoja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na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kuandaa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za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bajeti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ya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Halmashauri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>.</w:t>
      </w:r>
    </w:p>
    <w:p w:rsidR="0078234E" w:rsidRPr="0078234E" w:rsidRDefault="0078234E" w:rsidP="0078234E">
      <w:pPr>
        <w:spacing w:after="135" w:line="240" w:lineRule="auto"/>
        <w:jc w:val="both"/>
        <w:rPr>
          <w:rFonts w:ascii="Tahoma" w:eastAsia="Times New Roman" w:hAnsi="Tahoma" w:cs="Tahoma"/>
          <w:color w:val="0A0E0E"/>
          <w:sz w:val="24"/>
          <w:szCs w:val="24"/>
        </w:rPr>
      </w:pP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Idara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ya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Mipango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pia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inashughulika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na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Kuandaa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taarifa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za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utekelezaji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kwa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kila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robo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ya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mwaka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ikihusisha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taarifa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ya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miradi</w:t>
      </w:r>
      <w:proofErr w:type="gram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,fedha</w:t>
      </w:r>
      <w:proofErr w:type="spellEnd"/>
      <w:proofErr w:type="gram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na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hatua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za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utekelezaji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.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Kuandaa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taarifa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ya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Ilani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ya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Uchaguzi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ya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Chama </w:t>
      </w:r>
      <w:proofErr w:type="spellStart"/>
      <w:proofErr w:type="gram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kwa</w:t>
      </w:r>
      <w:proofErr w:type="spellEnd"/>
      <w:proofErr w:type="gram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Kila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miezi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sita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,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Kuandaa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taarifa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za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Mafanikio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za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Serikali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iliyoko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madarakani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,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Kuandaa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Mpango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kazi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wa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utekelezaji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wa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Miradi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ya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Maendeleo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(Action Plan)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na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Kutoa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taarifa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za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fursa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za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uwekezaji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ndani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ya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Halmashauri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>.</w:t>
      </w:r>
    </w:p>
    <w:p w:rsidR="0078234E" w:rsidRPr="0078234E" w:rsidRDefault="0078234E" w:rsidP="0078234E">
      <w:pPr>
        <w:spacing w:after="135" w:line="240" w:lineRule="auto"/>
        <w:jc w:val="both"/>
        <w:rPr>
          <w:rFonts w:ascii="Tahoma" w:eastAsia="Times New Roman" w:hAnsi="Tahoma" w:cs="Tahoma"/>
          <w:color w:val="0A0E0E"/>
          <w:sz w:val="24"/>
          <w:szCs w:val="24"/>
        </w:rPr>
      </w:pPr>
      <w:proofErr w:type="gramStart"/>
      <w:r w:rsidRPr="0078234E">
        <w:rPr>
          <w:rFonts w:ascii="Tahoma" w:eastAsia="Times New Roman" w:hAnsi="Tahoma" w:cs="Tahoma"/>
          <w:b/>
          <w:bCs/>
          <w:color w:val="0A0E0E"/>
          <w:sz w:val="24"/>
          <w:szCs w:val="24"/>
        </w:rPr>
        <w:t>USIMAMIZI WA MIRADI.</w:t>
      </w:r>
      <w:proofErr w:type="gramEnd"/>
    </w:p>
    <w:p w:rsidR="0078234E" w:rsidRPr="0078234E" w:rsidRDefault="0078234E" w:rsidP="0078234E">
      <w:pPr>
        <w:spacing w:after="135" w:line="240" w:lineRule="auto"/>
        <w:jc w:val="both"/>
        <w:rPr>
          <w:rFonts w:ascii="Tahoma" w:eastAsia="Times New Roman" w:hAnsi="Tahoma" w:cs="Tahoma"/>
          <w:color w:val="0A0E0E"/>
          <w:sz w:val="24"/>
          <w:szCs w:val="24"/>
        </w:rPr>
      </w:pP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Idara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ya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mipango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proofErr w:type="gram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kwa</w:t>
      </w:r>
      <w:proofErr w:type="spellEnd"/>
      <w:proofErr w:type="gram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kushirikiana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na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idara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zenye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miradi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inawajibika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kusimamia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miradi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kuanzia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ngazi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ya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halamashauri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hadi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ngazi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ya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vijiji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kwa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kufanya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ufuatiliaji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wa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mara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kwa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mara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wa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miradi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hiyo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.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Utekelezaji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wa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miradi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katika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halmashauri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inatokana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na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vyanzo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mbalimbali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vya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fedha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ikiwemo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ruzuku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serikali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kuu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,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mapato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ya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ndani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</w:t>
      </w:r>
      <w:proofErr w:type="spellStart"/>
      <w:r w:rsidRPr="0078234E">
        <w:rPr>
          <w:rFonts w:ascii="Tahoma" w:eastAsia="Times New Roman" w:hAnsi="Tahoma" w:cs="Tahoma"/>
          <w:color w:val="0A0E0E"/>
          <w:sz w:val="24"/>
          <w:szCs w:val="24"/>
        </w:rPr>
        <w:t>na</w:t>
      </w:r>
      <w:proofErr w:type="spellEnd"/>
      <w:r w:rsidRPr="0078234E">
        <w:rPr>
          <w:rFonts w:ascii="Tahoma" w:eastAsia="Times New Roman" w:hAnsi="Tahoma" w:cs="Tahoma"/>
          <w:color w:val="0A0E0E"/>
          <w:sz w:val="24"/>
          <w:szCs w:val="24"/>
        </w:rPr>
        <w:t xml:space="preserve"> wahisani.</w:t>
      </w:r>
    </w:p>
    <w:p w:rsidR="009D6431" w:rsidRPr="0078234E" w:rsidRDefault="0078234E">
      <w:pPr>
        <w:rPr>
          <w:rFonts w:ascii="Tahoma" w:hAnsi="Tahoma" w:cs="Tahoma"/>
          <w:sz w:val="24"/>
          <w:szCs w:val="24"/>
        </w:rPr>
      </w:pPr>
    </w:p>
    <w:sectPr w:rsidR="009D6431" w:rsidRPr="0078234E" w:rsidSect="0089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34E"/>
    <w:rsid w:val="0078234E"/>
    <w:rsid w:val="00897933"/>
    <w:rsid w:val="00A40B4B"/>
    <w:rsid w:val="00BF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33"/>
  </w:style>
  <w:style w:type="paragraph" w:styleId="Heading1">
    <w:name w:val="heading 1"/>
    <w:basedOn w:val="Normal"/>
    <w:link w:val="Heading1Char"/>
    <w:uiPriority w:val="9"/>
    <w:qFormat/>
    <w:rsid w:val="00782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3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23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bope</dc:creator>
  <cp:lastModifiedBy>bope</cp:lastModifiedBy>
  <cp:revision>1</cp:revision>
  <dcterms:created xsi:type="dcterms:W3CDTF">2017-09-12T04:50:00Z</dcterms:created>
  <dcterms:modified xsi:type="dcterms:W3CDTF">2017-09-12T04:52:00Z</dcterms:modified>
</cp:coreProperties>
</file>